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0001298146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3"/>
        <w:gridCol w:w="3842"/>
      </w:tblGrid>
      <w:tr>
        <w:trPr/>
        <w:tc>
          <w:tcPr>
            <w:tcW w:w="6363" w:type="dxa"/>
            <w:tcBorders/>
            <w:vAlign w:val="center"/>
          </w:tcPr>
          <w:p>
            <w:pPr>
              <w:pStyle w:val="TableContents"/>
              <w:bidi w:val="0"/>
              <w:spacing w:before="0" w:after="283"/>
              <w:jc w:val="left"/>
              <w:rPr/>
            </w:pPr>
            <w:r>
              <w:rPr/>
              <w:t>Name of Issuer</w:t>
            </w:r>
          </w:p>
        </w:tc>
        <w:tc>
          <w:tcPr>
            <w:tcW w:w="3842" w:type="dxa"/>
            <w:tcBorders/>
            <w:vAlign w:val="center"/>
          </w:tcPr>
          <w:p>
            <w:pPr>
              <w:pStyle w:val="TableContents"/>
              <w:bidi w:val="0"/>
              <w:spacing w:before="0" w:after="0"/>
              <w:jc w:val="left"/>
              <w:rPr/>
            </w:pPr>
            <w:r>
              <w:rPr/>
              <w:t>Prokidney Corp</w:t>
            </w:r>
          </w:p>
        </w:tc>
      </w:tr>
      <w:tr>
        <w:trPr/>
        <w:tc>
          <w:tcPr>
            <w:tcW w:w="6363" w:type="dxa"/>
            <w:tcBorders/>
            <w:vAlign w:val="center"/>
          </w:tcPr>
          <w:p>
            <w:pPr>
              <w:pStyle w:val="TableContents"/>
              <w:bidi w:val="0"/>
              <w:spacing w:before="0" w:after="283"/>
              <w:jc w:val="left"/>
              <w:rPr/>
            </w:pPr>
            <w:r>
              <w:rPr/>
              <w:t>SEC File Number</w:t>
            </w:r>
          </w:p>
        </w:tc>
        <w:tc>
          <w:tcPr>
            <w:tcW w:w="3842" w:type="dxa"/>
            <w:tcBorders/>
            <w:vAlign w:val="center"/>
          </w:tcPr>
          <w:p>
            <w:pPr>
              <w:pStyle w:val="TableContents"/>
              <w:bidi w:val="0"/>
              <w:spacing w:before="0" w:after="283"/>
              <w:jc w:val="left"/>
              <w:rPr>
                <w:sz w:val="4"/>
                <w:szCs w:val="4"/>
              </w:rPr>
            </w:pPr>
            <w:r>
              <w:rPr>
                <w:sz w:val="4"/>
                <w:szCs w:val="4"/>
              </w:rPr>
            </w:r>
          </w:p>
        </w:tc>
      </w:tr>
      <w:tr>
        <w:trPr/>
        <w:tc>
          <w:tcPr>
            <w:tcW w:w="6363" w:type="dxa"/>
            <w:tcBorders/>
            <w:vAlign w:val="center"/>
          </w:tcPr>
          <w:p>
            <w:pPr>
              <w:pStyle w:val="TableContents"/>
              <w:bidi w:val="0"/>
              <w:spacing w:before="0" w:after="283"/>
              <w:jc w:val="left"/>
              <w:rPr/>
            </w:pPr>
            <w:r>
              <w:rPr/>
              <w:t>Address of Issuer</w:t>
            </w:r>
          </w:p>
        </w:tc>
        <w:tc>
          <w:tcPr>
            <w:tcW w:w="3842" w:type="dxa"/>
            <w:tcBorders/>
            <w:vAlign w:val="center"/>
          </w:tcPr>
          <w:p>
            <w:pPr>
              <w:pStyle w:val="TableContents"/>
              <w:bidi w:val="0"/>
              <w:spacing w:before="0" w:after="0"/>
              <w:jc w:val="left"/>
              <w:rPr/>
            </w:pPr>
            <w:r>
              <w:rPr/>
              <w:t>3929 Westpoint Blvd., Suite G</w:t>
              <w:br/>
              <w:t>Winston-Salem</w:t>
              <w:br/>
              <w:t xml:space="preserve">NORTH CAROLINA </w:t>
              <w:br/>
              <w:t>27103</w:t>
            </w:r>
          </w:p>
        </w:tc>
      </w:tr>
      <w:tr>
        <w:trPr/>
        <w:tc>
          <w:tcPr>
            <w:tcW w:w="6363" w:type="dxa"/>
            <w:tcBorders/>
            <w:vAlign w:val="center"/>
          </w:tcPr>
          <w:p>
            <w:pPr>
              <w:pStyle w:val="TableContents"/>
              <w:bidi w:val="0"/>
              <w:spacing w:before="0" w:after="283"/>
              <w:jc w:val="left"/>
              <w:rPr/>
            </w:pPr>
            <w:r>
              <w:rPr/>
              <w:t>Phone</w:t>
            </w:r>
          </w:p>
        </w:tc>
        <w:tc>
          <w:tcPr>
            <w:tcW w:w="3842" w:type="dxa"/>
            <w:tcBorders/>
            <w:vAlign w:val="center"/>
          </w:tcPr>
          <w:p>
            <w:pPr>
              <w:pStyle w:val="TableContents"/>
              <w:bidi w:val="0"/>
              <w:spacing w:before="0" w:after="0"/>
              <w:jc w:val="left"/>
              <w:rPr/>
            </w:pPr>
            <w:r>
              <w:rPr/>
              <w:t>8669554394</w:t>
            </w:r>
          </w:p>
        </w:tc>
      </w:tr>
      <w:tr>
        <w:trPr/>
        <w:tc>
          <w:tcPr>
            <w:tcW w:w="6363" w:type="dxa"/>
            <w:tcBorders/>
            <w:vAlign w:val="center"/>
          </w:tcPr>
          <w:p>
            <w:pPr>
              <w:pStyle w:val="TableContents"/>
              <w:bidi w:val="0"/>
              <w:spacing w:before="0" w:after="283"/>
              <w:jc w:val="left"/>
              <w:rPr/>
            </w:pPr>
            <w:r>
              <w:rPr/>
              <w:t>Name of Person for Whose Account the Securities are To Be Sold</w:t>
            </w:r>
          </w:p>
        </w:tc>
        <w:tc>
          <w:tcPr>
            <w:tcW w:w="3842" w:type="dxa"/>
            <w:tcBorders/>
            <w:vAlign w:val="center"/>
          </w:tcPr>
          <w:p>
            <w:pPr>
              <w:pStyle w:val="TableContents"/>
              <w:bidi w:val="0"/>
              <w:spacing w:before="0" w:after="0"/>
              <w:jc w:val="left"/>
              <w:rPr/>
            </w:pPr>
            <w:r>
              <w:rPr/>
              <w:t>Brian Pereira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8"/>
        <w:gridCol w:w="1184"/>
        <w:gridCol w:w="1393"/>
        <w:gridCol w:w="1566"/>
        <w:gridCol w:w="1575"/>
        <w:gridCol w:w="1424"/>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4"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 Pierce Fenner and Smith</w:t>
              <w:br/>
              <w:t>100 Federal St</w:t>
              <w:br/>
              <w:t>12th Fl</w:t>
              <w:br/>
              <w:t>Boston   MA   02110</w:t>
            </w:r>
          </w:p>
        </w:tc>
        <w:tc>
          <w:tcPr>
            <w:tcW w:w="1184" w:type="dxa"/>
            <w:tcBorders/>
            <w:vAlign w:val="center"/>
          </w:tcPr>
          <w:p>
            <w:pPr>
              <w:pStyle w:val="TableContents"/>
              <w:bidi w:val="0"/>
              <w:spacing w:before="0" w:after="283"/>
              <w:jc w:val="left"/>
              <w:rPr/>
            </w:pPr>
            <w:r>
              <w:rPr/>
              <w:t>675235</w:t>
            </w:r>
          </w:p>
        </w:tc>
        <w:tc>
          <w:tcPr>
            <w:tcW w:w="1393" w:type="dxa"/>
            <w:tcBorders/>
            <w:vAlign w:val="center"/>
          </w:tcPr>
          <w:p>
            <w:pPr>
              <w:pStyle w:val="TableContents"/>
              <w:bidi w:val="0"/>
              <w:spacing w:before="0" w:after="283"/>
              <w:jc w:val="left"/>
              <w:rPr/>
            </w:pPr>
            <w:r>
              <w:rPr/>
              <w:t>945329</w:t>
            </w:r>
          </w:p>
        </w:tc>
        <w:tc>
          <w:tcPr>
            <w:tcW w:w="1566" w:type="dxa"/>
            <w:tcBorders/>
            <w:vAlign w:val="center"/>
          </w:tcPr>
          <w:p>
            <w:pPr>
              <w:pStyle w:val="TableContents"/>
              <w:bidi w:val="0"/>
              <w:spacing w:before="0" w:after="283"/>
              <w:jc w:val="left"/>
              <w:rPr/>
            </w:pPr>
            <w:r>
              <w:rPr/>
              <w:t>208926941</w:t>
            </w:r>
          </w:p>
        </w:tc>
        <w:tc>
          <w:tcPr>
            <w:tcW w:w="1575" w:type="dxa"/>
            <w:tcBorders/>
            <w:vAlign w:val="center"/>
          </w:tcPr>
          <w:p>
            <w:pPr>
              <w:pStyle w:val="TableContents"/>
              <w:bidi w:val="0"/>
              <w:spacing w:before="0" w:after="283"/>
              <w:jc w:val="left"/>
              <w:rPr/>
            </w:pPr>
            <w:r>
              <w:rPr/>
              <w:t>08/18/2026</w:t>
            </w:r>
          </w:p>
        </w:tc>
        <w:tc>
          <w:tcPr>
            <w:tcW w:w="142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9"/>
        <w:gridCol w:w="1131"/>
        <w:gridCol w:w="1494"/>
        <w:gridCol w:w="1280"/>
        <w:gridCol w:w="529"/>
        <w:gridCol w:w="1131"/>
        <w:gridCol w:w="1196"/>
        <w:gridCol w:w="1073"/>
        <w:gridCol w:w="1222"/>
      </w:tblGrid>
      <w:tr>
        <w:trPr/>
        <w:tc>
          <w:tcPr>
            <w:tcW w:w="1149"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94" w:type="dxa"/>
            <w:tcBorders/>
            <w:vAlign w:val="center"/>
          </w:tcPr>
          <w:p>
            <w:pPr>
              <w:pStyle w:val="TableHeading"/>
              <w:suppressLineNumbers/>
              <w:bidi w:val="0"/>
              <w:spacing w:before="0" w:after="283"/>
              <w:jc w:val="center"/>
              <w:rPr/>
            </w:pPr>
            <w:r>
              <w:rPr/>
              <w:t>Nature of Acquisition Transaction</w:t>
            </w:r>
          </w:p>
        </w:tc>
        <w:tc>
          <w:tcPr>
            <w:tcW w:w="1280"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96" w:type="dxa"/>
            <w:tcBorders/>
            <w:vAlign w:val="center"/>
          </w:tcPr>
          <w:p>
            <w:pPr>
              <w:pStyle w:val="TableHeading"/>
              <w:suppressLineNumbers/>
              <w:bidi w:val="0"/>
              <w:spacing w:before="0" w:after="283"/>
              <w:jc w:val="center"/>
              <w:rPr/>
            </w:pPr>
            <w:r>
              <w:rPr/>
              <w:t>Amount of Securities Acquired</w:t>
            </w:r>
          </w:p>
        </w:tc>
        <w:tc>
          <w:tcPr>
            <w:tcW w:w="1073" w:type="dxa"/>
            <w:tcBorders/>
            <w:vAlign w:val="center"/>
          </w:tcPr>
          <w:p>
            <w:pPr>
              <w:pStyle w:val="TableHeading"/>
              <w:suppressLineNumbers/>
              <w:bidi w:val="0"/>
              <w:spacing w:before="0" w:after="283"/>
              <w:jc w:val="center"/>
              <w:rPr/>
            </w:pPr>
            <w:r>
              <w:rPr/>
              <w:t>Date of Payment</w:t>
            </w:r>
          </w:p>
        </w:tc>
        <w:tc>
          <w:tcPr>
            <w:tcW w:w="122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9" w:type="dxa"/>
            <w:tcBorders/>
            <w:vAlign w:val="center"/>
          </w:tcPr>
          <w:p>
            <w:pPr>
              <w:pStyle w:val="TableContents"/>
              <w:bidi w:val="0"/>
              <w:spacing w:before="0" w:after="283"/>
              <w:jc w:val="left"/>
              <w:rPr/>
            </w:pPr>
            <w:r>
              <w:rPr/>
              <w:t>Common</w:t>
            </w:r>
          </w:p>
        </w:tc>
        <w:tc>
          <w:tcPr>
            <w:tcW w:w="1131" w:type="dxa"/>
            <w:tcBorders/>
            <w:vAlign w:val="center"/>
          </w:tcPr>
          <w:p>
            <w:pPr>
              <w:pStyle w:val="TableContents"/>
              <w:bidi w:val="0"/>
              <w:spacing w:before="0" w:after="283"/>
              <w:jc w:val="left"/>
              <w:rPr/>
            </w:pPr>
            <w:r>
              <w:rPr/>
              <w:t>01/17/2022</w:t>
            </w:r>
          </w:p>
        </w:tc>
        <w:tc>
          <w:tcPr>
            <w:tcW w:w="1494" w:type="dxa"/>
            <w:tcBorders/>
            <w:vAlign w:val="center"/>
          </w:tcPr>
          <w:p>
            <w:pPr>
              <w:pStyle w:val="TableContents"/>
              <w:bidi w:val="0"/>
              <w:spacing w:before="0" w:after="283"/>
              <w:jc w:val="left"/>
              <w:rPr/>
            </w:pPr>
            <w:r>
              <w:rPr/>
              <w:t>Purchase of Shares</w:t>
            </w:r>
          </w:p>
        </w:tc>
        <w:tc>
          <w:tcPr>
            <w:tcW w:w="1280" w:type="dxa"/>
            <w:tcBorders/>
            <w:vAlign w:val="center"/>
          </w:tcPr>
          <w:p>
            <w:pPr>
              <w:pStyle w:val="TableContents"/>
              <w:bidi w:val="0"/>
              <w:spacing w:before="0" w:after="283"/>
              <w:jc w:val="left"/>
              <w:rPr/>
            </w:pPr>
            <w:r>
              <w:rPr/>
              <w:t>ProKidney Corp</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pPr>
            <w:r>
              <w:rPr/>
              <w:t>675235</w:t>
            </w:r>
          </w:p>
        </w:tc>
        <w:tc>
          <w:tcPr>
            <w:tcW w:w="1073" w:type="dxa"/>
            <w:tcBorders/>
            <w:vAlign w:val="center"/>
          </w:tcPr>
          <w:p>
            <w:pPr>
              <w:pStyle w:val="TableContents"/>
              <w:bidi w:val="0"/>
              <w:spacing w:before="0" w:after="283"/>
              <w:jc w:val="left"/>
              <w:rPr/>
            </w:pPr>
            <w:r>
              <w:rPr/>
              <w:t>01/17/2022</w:t>
            </w:r>
          </w:p>
        </w:tc>
        <w:tc>
          <w:tcPr>
            <w:tcW w:w="122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9"/>
        <w:gridCol w:w="2857"/>
        <w:gridCol w:w="929"/>
        <w:gridCol w:w="1542"/>
        <w:gridCol w:w="1658"/>
      </w:tblGrid>
      <w:tr>
        <w:trPr/>
        <w:tc>
          <w:tcPr>
            <w:tcW w:w="3219"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658" w:type="dxa"/>
            <w:tcBorders/>
            <w:vAlign w:val="center"/>
          </w:tcPr>
          <w:p>
            <w:pPr>
              <w:pStyle w:val="TableHeading"/>
              <w:suppressLineNumbers/>
              <w:bidi w:val="0"/>
              <w:spacing w:before="0" w:after="283"/>
              <w:jc w:val="center"/>
              <w:rPr/>
            </w:pPr>
            <w:r>
              <w:rPr/>
              <w:t>Gross Proceeds</w:t>
            </w:r>
          </w:p>
        </w:tc>
      </w:tr>
      <w:tr>
        <w:trPr/>
        <w:tc>
          <w:tcPr>
            <w:tcW w:w="3219" w:type="dxa"/>
            <w:tcBorders/>
            <w:vAlign w:val="center"/>
          </w:tcPr>
          <w:p>
            <w:pPr>
              <w:pStyle w:val="TableContents"/>
              <w:bidi w:val="0"/>
              <w:spacing w:before="0" w:after="283"/>
              <w:jc w:val="left"/>
              <w:rPr/>
            </w:pPr>
            <w:r>
              <w:rPr/>
              <w:t>Brian Pereira</w:t>
              <w:br/>
              <w:t>C/O Prokidney Corp</w:t>
              <w:br/>
              <w:t>3929 Westpoint Blvd., Suite G</w:t>
              <w:br/>
              <w:t>Winston-Salem   NC   27103</w:t>
            </w:r>
          </w:p>
        </w:tc>
        <w:tc>
          <w:tcPr>
            <w:tcW w:w="2857"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08/18/2026</w:t>
            </w:r>
          </w:p>
        </w:tc>
        <w:tc>
          <w:tcPr>
            <w:tcW w:w="1542" w:type="dxa"/>
            <w:tcBorders/>
            <w:vAlign w:val="center"/>
          </w:tcPr>
          <w:p>
            <w:pPr>
              <w:pStyle w:val="TableContents"/>
              <w:bidi w:val="0"/>
              <w:spacing w:before="0" w:after="283"/>
              <w:jc w:val="left"/>
              <w:rPr/>
            </w:pPr>
            <w:r>
              <w:rPr/>
              <w:t>27826</w:t>
            </w:r>
          </w:p>
        </w:tc>
        <w:tc>
          <w:tcPr>
            <w:tcW w:w="1658" w:type="dxa"/>
            <w:tcBorders/>
            <w:vAlign w:val="center"/>
          </w:tcPr>
          <w:p>
            <w:pPr>
              <w:pStyle w:val="TableContents"/>
              <w:bidi w:val="0"/>
              <w:spacing w:before="0" w:after="283"/>
              <w:jc w:val="left"/>
              <w:rPr/>
            </w:pPr>
            <w:r>
              <w:rPr/>
              <w:t>38154.23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22"/>
        <w:gridCol w:w="7283"/>
      </w:tblGrid>
      <w:tr>
        <w:trPr/>
        <w:tc>
          <w:tcPr>
            <w:tcW w:w="2922" w:type="dxa"/>
            <w:tcBorders/>
            <w:vAlign w:val="center"/>
          </w:tcPr>
          <w:p>
            <w:pPr>
              <w:pStyle w:val="TableContents"/>
              <w:bidi w:val="0"/>
              <w:spacing w:before="0" w:after="283"/>
              <w:jc w:val="left"/>
              <w:rPr/>
            </w:pPr>
            <w:r>
              <w:rPr/>
              <w:t>Remarks</w:t>
            </w:r>
          </w:p>
        </w:tc>
        <w:tc>
          <w:tcPr>
            <w:tcW w:w="7283" w:type="dxa"/>
            <w:tcBorders/>
            <w:vAlign w:val="center"/>
          </w:tcPr>
          <w:p>
            <w:pPr>
              <w:pStyle w:val="TableContents"/>
              <w:bidi w:val="0"/>
              <w:spacing w:before="0" w:after="0"/>
              <w:jc w:val="left"/>
              <w:rPr/>
            </w:pPr>
            <w:r>
              <w:rPr/>
              <w:t>Brian Pereira 2012 Trust</w:t>
            </w:r>
          </w:p>
        </w:tc>
      </w:tr>
      <w:tr>
        <w:trPr/>
        <w:tc>
          <w:tcPr>
            <w:tcW w:w="2922" w:type="dxa"/>
            <w:tcBorders/>
            <w:vAlign w:val="center"/>
          </w:tcPr>
          <w:p>
            <w:pPr>
              <w:pStyle w:val="TableContents"/>
              <w:bidi w:val="0"/>
              <w:spacing w:before="0" w:after="283"/>
              <w:jc w:val="left"/>
              <w:rPr/>
            </w:pPr>
            <w:r>
              <w:rPr/>
              <w:t>Date of Notice</w:t>
            </w:r>
          </w:p>
        </w:tc>
        <w:tc>
          <w:tcPr>
            <w:tcW w:w="7283"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22" w:type="dxa"/>
            <w:tcBorders/>
            <w:vAlign w:val="center"/>
          </w:tcPr>
          <w:p>
            <w:pPr>
              <w:pStyle w:val="TableContents"/>
              <w:bidi w:val="0"/>
              <w:spacing w:before="0" w:after="283"/>
              <w:jc w:val="left"/>
              <w:rPr/>
            </w:pPr>
            <w:r>
              <w:rPr/>
              <w:t>Signature</w:t>
            </w:r>
          </w:p>
        </w:tc>
        <w:tc>
          <w:tcPr>
            <w:tcW w:w="7283" w:type="dxa"/>
            <w:tcBorders/>
            <w:vAlign w:val="center"/>
          </w:tcPr>
          <w:p>
            <w:pPr>
              <w:pStyle w:val="TableContents"/>
              <w:bidi w:val="0"/>
              <w:spacing w:before="0" w:after="0"/>
              <w:jc w:val="left"/>
              <w:rPr/>
            </w:pPr>
            <w:r>
              <w:rPr/>
              <w:t>Sunita Pereira, ttee Brian Pereira 2012 Irrev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3107</Characters>
  <CharactersWithSpaces>3663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