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PROKIDNEY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9,349,605.00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9,646,889.00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9,653,756.00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9,338,841.00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9,642,992.00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9,642,992.00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Investment Management Inc.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PROKIDNEY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FRONTIS PLAZA BLVD., SUITE 250, WINSTON-SALEM, NC, 27103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No.74291D104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No.74291D104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1308</Words>
  <Characters>7331</Characters>
  <CharactersWithSpaces>9000</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